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AD5C3" w14:textId="7CAF051A" w:rsidR="001C1075" w:rsidRDefault="002711C5" w:rsidP="004279EE">
      <w:pPr>
        <w:ind w:right="-582"/>
        <w:rPr>
          <w:rFonts w:ascii="Perpetua" w:hAnsi="Perpetua"/>
          <w:u w:val="single"/>
        </w:rPr>
        <w:sectPr w:rsidR="001C1075">
          <w:type w:val="continuous"/>
          <w:pgSz w:w="12240" w:h="15840"/>
          <w:pgMar w:top="1080" w:right="1440" w:bottom="900" w:left="990" w:header="720" w:footer="720" w:gutter="0"/>
          <w:cols w:space="720"/>
          <w:docGrid w:linePitch="360"/>
        </w:sectPr>
      </w:pPr>
      <w:r>
        <w:rPr>
          <w:rFonts w:ascii="Perpetua" w:hAnsi="Perpetu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84A46" wp14:editId="0FE5C24A">
                <wp:simplePos x="0" y="0"/>
                <wp:positionH relativeFrom="column">
                  <wp:posOffset>4109720</wp:posOffset>
                </wp:positionH>
                <wp:positionV relativeFrom="page">
                  <wp:posOffset>690880</wp:posOffset>
                </wp:positionV>
                <wp:extent cx="1600835" cy="459740"/>
                <wp:effectExtent l="0" t="0" r="0" b="0"/>
                <wp:wrapThrough wrapText="bothSides">
                  <wp:wrapPolygon edited="0">
                    <wp:start x="343" y="0"/>
                    <wp:lineTo x="343" y="20287"/>
                    <wp:lineTo x="20906" y="20287"/>
                    <wp:lineTo x="20906" y="0"/>
                    <wp:lineTo x="343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E5E34" w14:textId="78500C5D" w:rsidR="002711C5" w:rsidRPr="002711C5" w:rsidRDefault="002711C5" w:rsidP="002711C5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446D83"/>
                                <w:sz w:val="30"/>
                                <w:szCs w:val="30"/>
                              </w:rPr>
                            </w:pPr>
                            <w:r w:rsidRPr="002711C5">
                              <w:rPr>
                                <w:rFonts w:ascii="Corbel" w:hAnsi="Corbel"/>
                                <w:b/>
                                <w:color w:val="446D83"/>
                                <w:sz w:val="30"/>
                                <w:szCs w:val="30"/>
                              </w:rPr>
                              <w:t>www.crefeld.org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84A46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323.6pt;margin-top:54.4pt;width:126.0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" filled="f" stroked="f">
                <v:textbox>
                  <w:txbxContent>
                    <w:p w14:paraId="1C7E5E34" w14:textId="78500C5D" w:rsidR="002711C5" w:rsidRPr="002711C5" w:rsidRDefault="002711C5" w:rsidP="002711C5">
                      <w:pPr>
                        <w:jc w:val="center"/>
                        <w:rPr>
                          <w:rFonts w:ascii="Corbel" w:hAnsi="Corbel"/>
                          <w:b/>
                          <w:color w:val="446D83"/>
                          <w:sz w:val="30"/>
                          <w:szCs w:val="30"/>
                        </w:rPr>
                      </w:pPr>
                      <w:r w:rsidRPr="002711C5">
                        <w:rPr>
                          <w:rFonts w:ascii="Corbel" w:hAnsi="Corbel"/>
                          <w:b/>
                          <w:color w:val="446D83"/>
                          <w:sz w:val="30"/>
                          <w:szCs w:val="30"/>
                        </w:rPr>
                        <w:t>www.crefeld.org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257A08">
        <w:rPr>
          <w:rFonts w:ascii="Perpetua" w:hAnsi="Perpetua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9315B84" wp14:editId="7AE0AE73">
            <wp:simplePos x="0" y="0"/>
            <wp:positionH relativeFrom="column">
              <wp:posOffset>-3175</wp:posOffset>
            </wp:positionH>
            <wp:positionV relativeFrom="page">
              <wp:posOffset>345440</wp:posOffset>
            </wp:positionV>
            <wp:extent cx="3645535" cy="730250"/>
            <wp:effectExtent l="0" t="0" r="12065" b="0"/>
            <wp:wrapThrough wrapText="bothSides">
              <wp:wrapPolygon edited="0">
                <wp:start x="2709" y="0"/>
                <wp:lineTo x="1053" y="6010"/>
                <wp:lineTo x="301" y="9767"/>
                <wp:lineTo x="301" y="13523"/>
                <wp:lineTo x="1053" y="20285"/>
                <wp:lineTo x="21220" y="20285"/>
                <wp:lineTo x="21521" y="6010"/>
                <wp:lineTo x="20317" y="5259"/>
                <wp:lineTo x="3913" y="0"/>
                <wp:lineTo x="2709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refeld logo.eps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5" t="27230" r="7441" b="24682"/>
                    <a:stretch/>
                  </pic:blipFill>
                  <pic:spPr bwMode="auto">
                    <a:xfrm>
                      <a:off x="0" y="0"/>
                      <a:ext cx="3645535" cy="73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372DA" w14:textId="77777777" w:rsidR="003159CC" w:rsidRDefault="003159CC" w:rsidP="004279EE">
      <w:pPr>
        <w:ind w:right="-582"/>
        <w:rPr>
          <w:rFonts w:ascii="Perpetua" w:hAnsi="Perpetua"/>
          <w:u w:val="single"/>
        </w:rPr>
        <w:sectPr w:rsidR="003159CC">
          <w:type w:val="continuous"/>
          <w:pgSz w:w="12240" w:h="15840"/>
          <w:pgMar w:top="1080" w:right="1440" w:bottom="900" w:left="990" w:header="720" w:footer="720" w:gutter="0"/>
          <w:cols w:num="2" w:space="720" w:equalWidth="0">
            <w:col w:w="4770" w:space="720"/>
            <w:col w:w="4320"/>
          </w:cols>
          <w:docGrid w:linePitch="360"/>
        </w:sectPr>
      </w:pPr>
    </w:p>
    <w:p w14:paraId="6DCF7CD3" w14:textId="60B0E0DA" w:rsidR="00C20AD6" w:rsidRPr="00C20AD6" w:rsidRDefault="00C20AD6" w:rsidP="004279EE">
      <w:pPr>
        <w:ind w:right="-582"/>
        <w:rPr>
          <w:rFonts w:ascii="Perpetua" w:hAnsi="Perpetua"/>
          <w:b/>
          <w:sz w:val="30"/>
          <w:szCs w:val="30"/>
        </w:rPr>
      </w:pPr>
    </w:p>
    <w:p w14:paraId="027E27E9" w14:textId="77777777" w:rsidR="008E3E33" w:rsidRDefault="008E3E33" w:rsidP="008E3E33">
      <w:pPr>
        <w:ind w:right="-582"/>
        <w:rPr>
          <w:rFonts w:ascii="Perpetua" w:hAnsi="Perpetua"/>
          <w:b/>
        </w:rPr>
      </w:pPr>
      <w:r>
        <w:rPr>
          <w:rFonts w:ascii="Perpetua" w:hAnsi="Perpetua"/>
          <w:b/>
        </w:rPr>
        <w:t>COLLEGE ACCEPTANCES</w:t>
      </w:r>
    </w:p>
    <w:p w14:paraId="3CCDD183" w14:textId="77777777" w:rsidR="008E3E33" w:rsidRPr="001342E2" w:rsidRDefault="008E3E33" w:rsidP="008E3E33">
      <w:pPr>
        <w:ind w:right="-582"/>
        <w:rPr>
          <w:rFonts w:ascii="Perpetua" w:hAnsi="Perpetua"/>
          <w:b/>
          <w:sz w:val="10"/>
          <w:szCs w:val="10"/>
        </w:rPr>
      </w:pPr>
      <w:r w:rsidRPr="001342E2">
        <w:rPr>
          <w:rFonts w:ascii="Perpetua" w:hAnsi="Perpetua"/>
          <w:b/>
          <w:sz w:val="10"/>
          <w:szCs w:val="10"/>
        </w:rPr>
        <w:t xml:space="preserve"> </w:t>
      </w:r>
    </w:p>
    <w:p w14:paraId="3EEB6D74" w14:textId="77777777" w:rsidR="008E3E33" w:rsidRDefault="008E3E33" w:rsidP="008E3E33">
      <w:pPr>
        <w:rPr>
          <w:rFonts w:ascii="Perpetua" w:hAnsi="Perpetua"/>
        </w:rPr>
      </w:pPr>
      <w:r w:rsidRPr="000563C5">
        <w:rPr>
          <w:rFonts w:ascii="Perpetua" w:hAnsi="Perpetua"/>
        </w:rPr>
        <w:t>The classes of 20</w:t>
      </w:r>
      <w:r>
        <w:rPr>
          <w:rFonts w:ascii="Perpetua" w:hAnsi="Perpetua"/>
        </w:rPr>
        <w:t>13</w:t>
      </w:r>
      <w:r w:rsidRPr="000563C5">
        <w:rPr>
          <w:rFonts w:ascii="Perpetua" w:hAnsi="Perpetua"/>
        </w:rPr>
        <w:t>-201</w:t>
      </w:r>
      <w:r>
        <w:rPr>
          <w:rFonts w:ascii="Perpetua" w:hAnsi="Perpetua"/>
        </w:rPr>
        <w:t>7</w:t>
      </w:r>
      <w:r w:rsidRPr="000563C5">
        <w:rPr>
          <w:rFonts w:ascii="Perpetua" w:hAnsi="Perpetua"/>
        </w:rPr>
        <w:t xml:space="preserve"> were accepted to and </w:t>
      </w:r>
      <w:r w:rsidRPr="000563C5">
        <w:rPr>
          <w:rFonts w:ascii="Perpetua" w:hAnsi="Perpetua"/>
          <w:b/>
          <w:i/>
        </w:rPr>
        <w:t>enrolled in</w:t>
      </w:r>
      <w:r w:rsidRPr="000563C5">
        <w:rPr>
          <w:rFonts w:ascii="Perpetua" w:hAnsi="Perpetua"/>
        </w:rPr>
        <w:t xml:space="preserve"> the following colleges and universities </w:t>
      </w:r>
    </w:p>
    <w:p w14:paraId="68D2C3F8" w14:textId="77777777" w:rsidR="008E3E33" w:rsidRPr="001342E2" w:rsidRDefault="008E3E33" w:rsidP="008E3E33">
      <w:pPr>
        <w:rPr>
          <w:rFonts w:ascii="Perpetua" w:hAnsi="Perpetua"/>
          <w:b/>
          <w:sz w:val="20"/>
        </w:rPr>
        <w:sectPr w:rsidR="008E3E33" w:rsidRPr="001342E2" w:rsidSect="001342E2">
          <w:type w:val="continuous"/>
          <w:pgSz w:w="12240" w:h="15840"/>
          <w:pgMar w:top="698" w:right="1440" w:bottom="900" w:left="990" w:header="720" w:footer="720" w:gutter="0"/>
          <w:cols w:space="720"/>
          <w:docGrid w:linePitch="360"/>
        </w:sectPr>
      </w:pPr>
      <w:r w:rsidRPr="000563C5">
        <w:rPr>
          <w:rFonts w:ascii="Perpetua" w:hAnsi="Perpetua"/>
          <w:b/>
          <w:sz w:val="20"/>
        </w:rPr>
        <w:t>(In all cases, more than one student may have been accepted and/or enrolled during the last five years):</w:t>
      </w:r>
    </w:p>
    <w:p w14:paraId="78B4F036" w14:textId="77777777" w:rsidR="008E3E33" w:rsidRDefault="008E3E33" w:rsidP="008E3E33">
      <w:pPr>
        <w:rPr>
          <w:rFonts w:ascii="Perpetua" w:hAnsi="Perpetua"/>
          <w:b/>
          <w:sz w:val="20"/>
        </w:rPr>
        <w:sectPr w:rsidR="008E3E33" w:rsidSect="001342E2">
          <w:type w:val="continuous"/>
          <w:pgSz w:w="12240" w:h="15840"/>
          <w:pgMar w:top="698" w:right="1080" w:bottom="720" w:left="936" w:header="720" w:footer="720" w:gutter="0"/>
          <w:cols w:num="3" w:space="171"/>
          <w:docGrid w:linePitch="360"/>
        </w:sectPr>
      </w:pPr>
    </w:p>
    <w:tbl>
      <w:tblPr>
        <w:tblW w:w="3970" w:type="dxa"/>
        <w:tblInd w:w="-71" w:type="dxa"/>
        <w:tblLook w:val="0000" w:firstRow="0" w:lastRow="0" w:firstColumn="0" w:lastColumn="0" w:noHBand="0" w:noVBand="0"/>
      </w:tblPr>
      <w:tblGrid>
        <w:gridCol w:w="3970"/>
      </w:tblGrid>
      <w:tr w:rsidR="008E3E33" w:rsidRPr="008E3E33" w14:paraId="7AE55E9F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02FC4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lastRenderedPageBreak/>
              <w:t>Adelphi University (College of Arts &amp; Sciences)</w:t>
            </w:r>
          </w:p>
        </w:tc>
      </w:tr>
      <w:tr w:rsidR="008E3E33" w:rsidRPr="008E3E33" w14:paraId="646CF58B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BF398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  <w:b/>
                <w:bCs/>
                <w:color w:val="000000"/>
              </w:rPr>
              <w:t>Albright College</w:t>
            </w:r>
          </w:p>
        </w:tc>
      </w:tr>
      <w:tr w:rsidR="008E3E33" w:rsidRPr="008E3E33" w14:paraId="0E5D47F9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4C1D8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Alfred University</w:t>
            </w:r>
          </w:p>
        </w:tc>
      </w:tr>
      <w:tr w:rsidR="008E3E33" w:rsidRPr="008E3E33" w14:paraId="09133A5E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EE065" w14:textId="77777777" w:rsidR="008E3E33" w:rsidRPr="008E3E33" w:rsidRDefault="008E3E33" w:rsidP="008E3E33">
            <w:pPr>
              <w:ind w:right="-250"/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  <w:b/>
                <w:bCs/>
              </w:rPr>
              <w:t>American University</w:t>
            </w:r>
          </w:p>
        </w:tc>
      </w:tr>
      <w:tr w:rsidR="008E3E33" w:rsidRPr="008E3E33" w14:paraId="0563FD84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2DA0D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b/>
                <w:bCs/>
                <w:color w:val="000000"/>
              </w:rPr>
              <w:t>Arcadia University</w:t>
            </w:r>
          </w:p>
        </w:tc>
      </w:tr>
      <w:tr w:rsidR="008E3E33" w:rsidRPr="008E3E33" w14:paraId="19DDF178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16DCB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color w:val="000000"/>
              </w:rPr>
              <w:t>Austin College</w:t>
            </w:r>
          </w:p>
        </w:tc>
      </w:tr>
      <w:tr w:rsidR="008E3E33" w:rsidRPr="008E3E33" w14:paraId="7F974B17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55192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Bard College</w:t>
            </w:r>
          </w:p>
        </w:tc>
      </w:tr>
      <w:tr w:rsidR="008E3E33" w:rsidRPr="008E3E33" w14:paraId="371C4218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8B7B3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Beloit College</w:t>
            </w:r>
          </w:p>
        </w:tc>
      </w:tr>
      <w:tr w:rsidR="008E3E33" w:rsidRPr="008E3E33" w14:paraId="3D4585E9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0540E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Bennington College</w:t>
            </w:r>
          </w:p>
        </w:tc>
      </w:tr>
      <w:tr w:rsidR="008E3E33" w:rsidRPr="008E3E33" w14:paraId="3D01A017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F19E8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proofErr w:type="spellStart"/>
            <w:r w:rsidRPr="008E3E33">
              <w:rPr>
                <w:rFonts w:ascii="Perpetua" w:hAnsi="Perpetua" w:cs="Arial"/>
              </w:rPr>
              <w:t>Berklee</w:t>
            </w:r>
            <w:proofErr w:type="spellEnd"/>
            <w:r w:rsidRPr="008E3E33">
              <w:rPr>
                <w:rFonts w:ascii="Perpetua" w:hAnsi="Perpetua" w:cs="Arial"/>
              </w:rPr>
              <w:t xml:space="preserve"> College of Music</w:t>
            </w:r>
          </w:p>
        </w:tc>
      </w:tr>
      <w:tr w:rsidR="008E3E33" w:rsidRPr="008E3E33" w14:paraId="52AC02FC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75EC9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b/>
                <w:bCs/>
              </w:rPr>
              <w:t>Bloomsburg University of Pennsylvania</w:t>
            </w:r>
          </w:p>
        </w:tc>
      </w:tr>
      <w:tr w:rsidR="008E3E33" w:rsidRPr="008E3E33" w14:paraId="65936B48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B5FB5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</w:rPr>
              <w:t>Boston University</w:t>
            </w:r>
          </w:p>
        </w:tc>
      </w:tr>
      <w:tr w:rsidR="008E3E33" w:rsidRPr="008E3E33" w14:paraId="657C0B79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7A2C3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b/>
                <w:bCs/>
              </w:rPr>
              <w:t xml:space="preserve">Bryn </w:t>
            </w:r>
            <w:proofErr w:type="spellStart"/>
            <w:r w:rsidRPr="008E3E33">
              <w:rPr>
                <w:rFonts w:ascii="Perpetua" w:hAnsi="Perpetua" w:cs="Arial"/>
                <w:b/>
                <w:bCs/>
              </w:rPr>
              <w:t>Mawr</w:t>
            </w:r>
            <w:proofErr w:type="spellEnd"/>
            <w:r w:rsidRPr="008E3E33">
              <w:rPr>
                <w:rFonts w:ascii="Perpetua" w:hAnsi="Perpetua" w:cs="Arial"/>
                <w:b/>
                <w:bCs/>
              </w:rPr>
              <w:t xml:space="preserve"> College</w:t>
            </w:r>
          </w:p>
        </w:tc>
      </w:tr>
      <w:tr w:rsidR="008E3E33" w:rsidRPr="008E3E33" w14:paraId="08BBD88F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10BBA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Bucks County Community College</w:t>
            </w:r>
          </w:p>
        </w:tc>
      </w:tr>
      <w:tr w:rsidR="008E3E33" w:rsidRPr="008E3E33" w14:paraId="37B44F69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F8E56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</w:rPr>
              <w:t>Cabrini University</w:t>
            </w:r>
          </w:p>
        </w:tc>
      </w:tr>
      <w:tr w:rsidR="008E3E33" w:rsidRPr="008E3E33" w14:paraId="7DF104B7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744A4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Cazenovia College</w:t>
            </w:r>
          </w:p>
        </w:tc>
      </w:tr>
      <w:tr w:rsidR="008E3E33" w:rsidRPr="008E3E33" w14:paraId="48505CD6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EE914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b/>
                <w:bCs/>
                <w:color w:val="000000"/>
              </w:rPr>
              <w:t>Cedar Crest College</w:t>
            </w:r>
          </w:p>
        </w:tc>
      </w:tr>
      <w:tr w:rsidR="008E3E33" w:rsidRPr="008E3E33" w14:paraId="6526D79E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65CE7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</w:rPr>
              <w:t>Centenary University</w:t>
            </w:r>
          </w:p>
        </w:tc>
      </w:tr>
      <w:tr w:rsidR="008E3E33" w:rsidRPr="008E3E33" w14:paraId="66B297E8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AB01A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  <w:b/>
                <w:bCs/>
              </w:rPr>
              <w:t>Champlain College</w:t>
            </w:r>
          </w:p>
        </w:tc>
      </w:tr>
      <w:tr w:rsidR="008E3E33" w:rsidRPr="008E3E33" w14:paraId="322F044E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A7D8A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b/>
                <w:bCs/>
              </w:rPr>
              <w:t>Chestnut Hill College</w:t>
            </w:r>
          </w:p>
        </w:tc>
      </w:tr>
      <w:tr w:rsidR="008E3E33" w:rsidRPr="008E3E33" w14:paraId="2E582D0A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4F0D6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b/>
                <w:bCs/>
                <w:color w:val="000000"/>
              </w:rPr>
              <w:t>Clark University</w:t>
            </w:r>
          </w:p>
        </w:tc>
      </w:tr>
      <w:tr w:rsidR="008E3E33" w:rsidRPr="008E3E33" w14:paraId="20A09664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4B6AC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</w:rPr>
              <w:t>College of the Atlantic</w:t>
            </w:r>
          </w:p>
        </w:tc>
      </w:tr>
      <w:tr w:rsidR="008E3E33" w:rsidRPr="008E3E33" w14:paraId="26DFCB52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62CC1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College of Wooster</w:t>
            </w:r>
          </w:p>
        </w:tc>
      </w:tr>
      <w:tr w:rsidR="008E3E33" w:rsidRPr="008E3E33" w14:paraId="5F22ADC9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7CF25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  <w:b/>
                <w:bCs/>
              </w:rPr>
              <w:t>Columbia College Chicago</w:t>
            </w:r>
          </w:p>
        </w:tc>
      </w:tr>
      <w:tr w:rsidR="008E3E33" w:rsidRPr="008E3E33" w14:paraId="3919BBC4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1CEDC" w14:textId="3E7DD49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>
              <w:rPr>
                <w:rFonts w:ascii="Perpetua" w:hAnsi="Perpetua" w:cs="Arial"/>
                <w:b/>
                <w:bCs/>
              </w:rPr>
              <w:t>Community College of Phila</w:t>
            </w:r>
            <w:bookmarkStart w:id="0" w:name="_GoBack"/>
            <w:bookmarkEnd w:id="0"/>
          </w:p>
        </w:tc>
      </w:tr>
      <w:tr w:rsidR="008E3E33" w:rsidRPr="008E3E33" w14:paraId="18C1ACCA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532FC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  <w:color w:val="000000"/>
              </w:rPr>
              <w:t>Curry College</w:t>
            </w:r>
          </w:p>
        </w:tc>
      </w:tr>
      <w:tr w:rsidR="008E3E33" w:rsidRPr="008E3E33" w14:paraId="1C66596C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E808C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b/>
                <w:bCs/>
                <w:color w:val="000000"/>
              </w:rPr>
              <w:t>Dean College</w:t>
            </w:r>
          </w:p>
        </w:tc>
      </w:tr>
      <w:tr w:rsidR="008E3E33" w:rsidRPr="008E3E33" w14:paraId="02964388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1408E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b/>
                <w:bCs/>
              </w:rPr>
              <w:t>Delaware County Community College</w:t>
            </w:r>
          </w:p>
        </w:tc>
      </w:tr>
      <w:tr w:rsidR="008E3E33" w:rsidRPr="008E3E33" w14:paraId="55687A15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977DF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  <w:b/>
                <w:bCs/>
              </w:rPr>
              <w:t>Delaware Valley University</w:t>
            </w:r>
          </w:p>
        </w:tc>
      </w:tr>
      <w:tr w:rsidR="008E3E33" w:rsidRPr="008E3E33" w14:paraId="092F7FC2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060D5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</w:rPr>
              <w:t>DePaul University</w:t>
            </w:r>
          </w:p>
        </w:tc>
      </w:tr>
      <w:tr w:rsidR="008E3E33" w:rsidRPr="008E3E33" w14:paraId="3478CC83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4E7AD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proofErr w:type="spellStart"/>
            <w:r w:rsidRPr="008E3E33">
              <w:rPr>
                <w:rFonts w:ascii="Perpetua" w:hAnsi="Perpetua" w:cs="Arial"/>
              </w:rPr>
              <w:t>DeSales</w:t>
            </w:r>
            <w:proofErr w:type="spellEnd"/>
            <w:r w:rsidRPr="008E3E33">
              <w:rPr>
                <w:rFonts w:ascii="Perpetua" w:hAnsi="Perpetua" w:cs="Arial"/>
              </w:rPr>
              <w:t xml:space="preserve"> University</w:t>
            </w:r>
          </w:p>
        </w:tc>
      </w:tr>
      <w:tr w:rsidR="008E3E33" w:rsidRPr="008E3E33" w14:paraId="5C91F4CA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A9063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Dickinson College</w:t>
            </w:r>
          </w:p>
        </w:tc>
      </w:tr>
      <w:tr w:rsidR="008E3E33" w:rsidRPr="008E3E33" w14:paraId="5C94ADB0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8C684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Drew University</w:t>
            </w:r>
          </w:p>
        </w:tc>
      </w:tr>
      <w:tr w:rsidR="008E3E33" w:rsidRPr="008E3E33" w14:paraId="53D65CA2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81CD1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b/>
                <w:bCs/>
              </w:rPr>
              <w:t>Drexel University</w:t>
            </w:r>
          </w:p>
        </w:tc>
      </w:tr>
      <w:tr w:rsidR="008E3E33" w:rsidRPr="008E3E33" w14:paraId="37080CA9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CA378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b/>
                <w:bCs/>
                <w:color w:val="000000"/>
              </w:rPr>
              <w:t xml:space="preserve">Drexel U., </w:t>
            </w:r>
            <w:proofErr w:type="spellStart"/>
            <w:r w:rsidRPr="008E3E33">
              <w:rPr>
                <w:rFonts w:ascii="Perpetua" w:hAnsi="Perpetua" w:cs="Arial"/>
                <w:b/>
                <w:bCs/>
                <w:color w:val="000000"/>
              </w:rPr>
              <w:t>Pennoni</w:t>
            </w:r>
            <w:proofErr w:type="spellEnd"/>
            <w:r w:rsidRPr="008E3E33">
              <w:rPr>
                <w:rFonts w:ascii="Perpetua" w:hAnsi="Perpetua" w:cs="Arial"/>
                <w:b/>
                <w:bCs/>
                <w:color w:val="000000"/>
              </w:rPr>
              <w:t xml:space="preserve"> Honors College</w:t>
            </w:r>
          </w:p>
        </w:tc>
      </w:tr>
      <w:tr w:rsidR="008E3E33" w:rsidRPr="008E3E33" w14:paraId="38F880B3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A6F9C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b/>
                <w:bCs/>
                <w:color w:val="000000"/>
              </w:rPr>
              <w:t>Earlham College</w:t>
            </w:r>
          </w:p>
        </w:tc>
      </w:tr>
      <w:tr w:rsidR="008E3E33" w:rsidRPr="008E3E33" w14:paraId="0C29A46E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E2261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Eckerd College</w:t>
            </w:r>
          </w:p>
        </w:tc>
      </w:tr>
      <w:tr w:rsidR="008E3E33" w:rsidRPr="008E3E33" w14:paraId="709FAF8C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5C47D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</w:rPr>
              <w:t>Elizabethtown College</w:t>
            </w:r>
          </w:p>
        </w:tc>
      </w:tr>
      <w:tr w:rsidR="008E3E33" w:rsidRPr="008E3E33" w14:paraId="6145EFB3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E7A48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Emmanuel College</w:t>
            </w:r>
          </w:p>
        </w:tc>
      </w:tr>
      <w:tr w:rsidR="008E3E33" w:rsidRPr="008E3E33" w14:paraId="31863646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9942C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b/>
                <w:bCs/>
                <w:color w:val="000000"/>
              </w:rPr>
              <w:t>Eugene Lang College</w:t>
            </w:r>
          </w:p>
        </w:tc>
      </w:tr>
      <w:tr w:rsidR="008E3E33" w:rsidRPr="008E3E33" w14:paraId="2B0511E3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CF08D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color w:val="000000"/>
              </w:rPr>
              <w:lastRenderedPageBreak/>
              <w:t>Fairleigh Dickinson University</w:t>
            </w:r>
          </w:p>
        </w:tc>
      </w:tr>
      <w:tr w:rsidR="008E3E33" w:rsidRPr="008E3E33" w14:paraId="2233312D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C01EF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Florida A&amp;M University</w:t>
            </w:r>
          </w:p>
        </w:tc>
      </w:tr>
      <w:tr w:rsidR="008E3E33" w:rsidRPr="008E3E33" w14:paraId="0AC81AA7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24EDC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</w:rPr>
              <w:t>Fort Lewis College</w:t>
            </w:r>
          </w:p>
        </w:tc>
      </w:tr>
      <w:tr w:rsidR="008E3E33" w:rsidRPr="008E3E33" w14:paraId="29B1591D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32C25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  <w:b/>
                <w:bCs/>
              </w:rPr>
              <w:t>Franklin &amp; Marshall College</w:t>
            </w:r>
          </w:p>
        </w:tc>
      </w:tr>
      <w:tr w:rsidR="008E3E33" w:rsidRPr="008E3E33" w14:paraId="0FA90053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486ED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Friends University</w:t>
            </w:r>
          </w:p>
        </w:tc>
      </w:tr>
      <w:tr w:rsidR="008E3E33" w:rsidRPr="008E3E33" w14:paraId="42CCFF42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E3BE7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George Mason University</w:t>
            </w:r>
          </w:p>
        </w:tc>
      </w:tr>
      <w:tr w:rsidR="008E3E33" w:rsidRPr="008E3E33" w14:paraId="5FC23770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967DC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  <w:b/>
                <w:bCs/>
              </w:rPr>
              <w:t>Gettysburg College</w:t>
            </w:r>
          </w:p>
        </w:tc>
      </w:tr>
      <w:tr w:rsidR="008E3E33" w:rsidRPr="008E3E33" w14:paraId="7B27DABD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5BFB2" w14:textId="77777777" w:rsidR="008E3E33" w:rsidRPr="008E3E33" w:rsidRDefault="008E3E33" w:rsidP="007D1FA8">
            <w:pPr>
              <w:rPr>
                <w:rFonts w:ascii="Perpetua" w:hAnsi="Perpetua"/>
              </w:rPr>
            </w:pPr>
            <w:proofErr w:type="spellStart"/>
            <w:r w:rsidRPr="008E3E33">
              <w:rPr>
                <w:rFonts w:ascii="Perpetua" w:hAnsi="Perpetua" w:cs="Arial"/>
                <w:b/>
                <w:bCs/>
              </w:rPr>
              <w:t>Goucher</w:t>
            </w:r>
            <w:proofErr w:type="spellEnd"/>
            <w:r w:rsidRPr="008E3E33">
              <w:rPr>
                <w:rFonts w:ascii="Perpetua" w:hAnsi="Perpetua" w:cs="Arial"/>
                <w:b/>
                <w:bCs/>
              </w:rPr>
              <w:t xml:space="preserve"> College</w:t>
            </w:r>
          </w:p>
        </w:tc>
      </w:tr>
      <w:tr w:rsidR="008E3E33" w:rsidRPr="008E3E33" w14:paraId="5F9EA3C6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F8503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Green Mountain College</w:t>
            </w:r>
          </w:p>
        </w:tc>
      </w:tr>
      <w:tr w:rsidR="008E3E33" w:rsidRPr="008E3E33" w14:paraId="17FD8637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DBB0B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color w:val="000000"/>
              </w:rPr>
              <w:t>Guilford College</w:t>
            </w:r>
          </w:p>
        </w:tc>
      </w:tr>
      <w:tr w:rsidR="008E3E33" w:rsidRPr="008E3E33" w14:paraId="0C1F9ECA" w14:textId="77777777" w:rsidTr="008E3E33">
        <w:trPr>
          <w:trHeight w:val="29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2B110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  <w:b/>
                <w:bCs/>
              </w:rPr>
              <w:t>Hampshire College</w:t>
            </w:r>
          </w:p>
        </w:tc>
      </w:tr>
      <w:tr w:rsidR="008E3E33" w:rsidRPr="008E3E33" w14:paraId="179D4069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B551E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proofErr w:type="spellStart"/>
            <w:r w:rsidRPr="008E3E33">
              <w:rPr>
                <w:rFonts w:ascii="Perpetua" w:hAnsi="Perpetua" w:cs="Arial"/>
                <w:b/>
                <w:bCs/>
              </w:rPr>
              <w:t>Harcum</w:t>
            </w:r>
            <w:proofErr w:type="spellEnd"/>
            <w:r w:rsidRPr="008E3E33">
              <w:rPr>
                <w:rFonts w:ascii="Perpetua" w:hAnsi="Perpetua" w:cs="Arial"/>
                <w:b/>
                <w:bCs/>
              </w:rPr>
              <w:t xml:space="preserve"> College</w:t>
            </w:r>
          </w:p>
        </w:tc>
      </w:tr>
      <w:tr w:rsidR="008E3E33" w:rsidRPr="008E3E33" w14:paraId="0F653B8A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CADD3" w14:textId="77777777" w:rsidR="008E3E33" w:rsidRPr="008E3E33" w:rsidRDefault="008E3E33" w:rsidP="007D1FA8">
            <w:pPr>
              <w:rPr>
                <w:rFonts w:ascii="Perpetua" w:hAnsi="Perpetua"/>
              </w:rPr>
            </w:pPr>
            <w:proofErr w:type="spellStart"/>
            <w:r w:rsidRPr="008E3E33">
              <w:rPr>
                <w:rFonts w:ascii="Perpetua" w:hAnsi="Perpetua" w:cs="Arial"/>
              </w:rPr>
              <w:t>Hartwick</w:t>
            </w:r>
            <w:proofErr w:type="spellEnd"/>
            <w:r w:rsidRPr="008E3E33">
              <w:rPr>
                <w:rFonts w:ascii="Perpetua" w:hAnsi="Perpetua" w:cs="Arial"/>
              </w:rPr>
              <w:t xml:space="preserve"> College</w:t>
            </w:r>
          </w:p>
        </w:tc>
      </w:tr>
      <w:tr w:rsidR="008E3E33" w:rsidRPr="008E3E33" w14:paraId="45F65CD7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9E657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</w:rPr>
              <w:t>Hobart and William Smith Colleges</w:t>
            </w:r>
          </w:p>
        </w:tc>
      </w:tr>
      <w:tr w:rsidR="008E3E33" w:rsidRPr="008E3E33" w14:paraId="1E7F0974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477A7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  <w:b/>
                <w:bCs/>
                <w:color w:val="000000"/>
              </w:rPr>
              <w:t>Hofstra University</w:t>
            </w:r>
          </w:p>
        </w:tc>
      </w:tr>
      <w:tr w:rsidR="008E3E33" w:rsidRPr="008E3E33" w14:paraId="5EA4704B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A5B12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Hood College</w:t>
            </w:r>
          </w:p>
        </w:tc>
      </w:tr>
      <w:tr w:rsidR="008E3E33" w:rsidRPr="008E3E33" w14:paraId="4E0051E7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4D445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Howard University</w:t>
            </w:r>
          </w:p>
        </w:tc>
      </w:tr>
      <w:tr w:rsidR="008E3E33" w:rsidRPr="008E3E33" w14:paraId="709772B7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2E7E7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  <w:b/>
                <w:bCs/>
              </w:rPr>
              <w:t>Indiana University of Pennsylvania</w:t>
            </w:r>
          </w:p>
        </w:tc>
      </w:tr>
      <w:tr w:rsidR="008E3E33" w:rsidRPr="008E3E33" w14:paraId="39EE6BFB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8C299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Ithaca College</w:t>
            </w:r>
          </w:p>
        </w:tc>
      </w:tr>
      <w:tr w:rsidR="008E3E33" w:rsidRPr="008E3E33" w14:paraId="50047870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15487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Johnson &amp; Wales University (Denver)</w:t>
            </w:r>
          </w:p>
        </w:tc>
      </w:tr>
      <w:tr w:rsidR="008E3E33" w:rsidRPr="008E3E33" w14:paraId="03D455AA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D3FC5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color w:val="000000"/>
              </w:rPr>
              <w:t>Johnson &amp; Wales University (Providence)</w:t>
            </w:r>
          </w:p>
        </w:tc>
      </w:tr>
      <w:tr w:rsidR="008E3E33" w:rsidRPr="008E3E33" w14:paraId="54CBC66E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72038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  <w:b/>
                <w:bCs/>
              </w:rPr>
              <w:t>Juniata College</w:t>
            </w:r>
          </w:p>
        </w:tc>
      </w:tr>
      <w:tr w:rsidR="008E3E33" w:rsidRPr="008E3E33" w14:paraId="0FCE9370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84BBE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  <w:b/>
                <w:bCs/>
                <w:color w:val="000000"/>
              </w:rPr>
              <w:t>Kalamazoo College</w:t>
            </w:r>
          </w:p>
        </w:tc>
      </w:tr>
      <w:tr w:rsidR="008E3E33" w:rsidRPr="008E3E33" w14:paraId="715EEC18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AFA3F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</w:rPr>
              <w:t>Kutztown University of Pennsylvania</w:t>
            </w:r>
          </w:p>
        </w:tc>
      </w:tr>
      <w:tr w:rsidR="008E3E33" w:rsidRPr="008E3E33" w14:paraId="11FB10E1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4512D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  <w:b/>
                <w:bCs/>
                <w:color w:val="000000"/>
              </w:rPr>
              <w:t>LaSalle University</w:t>
            </w:r>
          </w:p>
        </w:tc>
      </w:tr>
      <w:tr w:rsidR="008E3E33" w:rsidRPr="008E3E33" w14:paraId="48789681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33FEF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b/>
                <w:bCs/>
                <w:color w:val="000000"/>
              </w:rPr>
              <w:t>Lawrence University</w:t>
            </w:r>
          </w:p>
        </w:tc>
      </w:tr>
      <w:tr w:rsidR="008E3E33" w:rsidRPr="008E3E33" w14:paraId="155D1874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2B52B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</w:rPr>
              <w:t>Lesley University</w:t>
            </w:r>
          </w:p>
        </w:tc>
      </w:tr>
      <w:tr w:rsidR="008E3E33" w:rsidRPr="008E3E33" w14:paraId="5422A207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FC7D9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</w:rPr>
              <w:t>Lincoln University</w:t>
            </w:r>
          </w:p>
        </w:tc>
      </w:tr>
      <w:tr w:rsidR="008E3E33" w:rsidRPr="008E3E33" w14:paraId="7F959012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ECA59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color w:val="000000"/>
              </w:rPr>
              <w:t>Long Island University, Post Campus</w:t>
            </w:r>
          </w:p>
        </w:tc>
      </w:tr>
      <w:tr w:rsidR="008E3E33" w:rsidRPr="008E3E33" w14:paraId="4A4F38A2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4F747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  <w:b/>
                <w:bCs/>
                <w:color w:val="000000"/>
              </w:rPr>
              <w:t>Loyola University, New Orleans</w:t>
            </w:r>
          </w:p>
        </w:tc>
      </w:tr>
      <w:tr w:rsidR="008E3E33" w:rsidRPr="008E3E33" w14:paraId="15B59E12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C7086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Lynn University</w:t>
            </w:r>
          </w:p>
        </w:tc>
      </w:tr>
      <w:tr w:rsidR="008E3E33" w:rsidRPr="008E3E33" w14:paraId="400AB8F5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DE6C3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</w:rPr>
              <w:t>Manhattan College</w:t>
            </w:r>
          </w:p>
        </w:tc>
      </w:tr>
      <w:tr w:rsidR="008E3E33" w:rsidRPr="008E3E33" w14:paraId="4FC00FF0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65B0E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proofErr w:type="spellStart"/>
            <w:r w:rsidRPr="008E3E33">
              <w:rPr>
                <w:rFonts w:ascii="Perpetua" w:hAnsi="Perpetua" w:cs="Arial"/>
              </w:rPr>
              <w:t>Manhattanville</w:t>
            </w:r>
            <w:proofErr w:type="spellEnd"/>
            <w:r w:rsidRPr="008E3E33">
              <w:rPr>
                <w:rFonts w:ascii="Perpetua" w:hAnsi="Perpetua" w:cs="Arial"/>
              </w:rPr>
              <w:t xml:space="preserve"> College</w:t>
            </w:r>
          </w:p>
        </w:tc>
      </w:tr>
      <w:tr w:rsidR="008E3E33" w:rsidRPr="008E3E33" w14:paraId="534A2240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03ABD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  <w:b/>
                <w:bCs/>
              </w:rPr>
              <w:t>Maryland Institute College of Art</w:t>
            </w:r>
          </w:p>
        </w:tc>
      </w:tr>
      <w:tr w:rsidR="008E3E33" w:rsidRPr="008E3E33" w14:paraId="47122E98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0D6ED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Marymount Manhattan College</w:t>
            </w:r>
          </w:p>
        </w:tc>
      </w:tr>
      <w:tr w:rsidR="008E3E33" w:rsidRPr="008E3E33" w14:paraId="4C39AB16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257A9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b/>
                <w:bCs/>
              </w:rPr>
              <w:t>McDaniel College</w:t>
            </w:r>
          </w:p>
        </w:tc>
      </w:tr>
      <w:tr w:rsidR="008E3E33" w:rsidRPr="008E3E33" w14:paraId="57CC2884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549C6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Merrimack College</w:t>
            </w:r>
          </w:p>
        </w:tc>
      </w:tr>
      <w:tr w:rsidR="008E3E33" w:rsidRPr="008E3E33" w14:paraId="4E29A924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B25E5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b/>
                <w:bCs/>
              </w:rPr>
              <w:t>Millersville University of Pennsylvania</w:t>
            </w:r>
          </w:p>
        </w:tc>
      </w:tr>
      <w:tr w:rsidR="008E3E33" w:rsidRPr="008E3E33" w14:paraId="60CC5A05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AB9F3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</w:rPr>
              <w:t>Mitchell College</w:t>
            </w:r>
          </w:p>
        </w:tc>
      </w:tr>
      <w:tr w:rsidR="008E3E33" w:rsidRPr="008E3E33" w14:paraId="7B0722CD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65B3E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Montgomery County Community College</w:t>
            </w:r>
          </w:p>
        </w:tc>
      </w:tr>
      <w:tr w:rsidR="008E3E33" w:rsidRPr="008E3E33" w14:paraId="30012022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F0509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b/>
                <w:bCs/>
              </w:rPr>
              <w:t>Moravian College</w:t>
            </w:r>
          </w:p>
        </w:tc>
      </w:tr>
      <w:tr w:rsidR="008E3E33" w:rsidRPr="008E3E33" w14:paraId="7E6C25F6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A877A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lastRenderedPageBreak/>
              <w:t>Morehouse College</w:t>
            </w:r>
          </w:p>
        </w:tc>
      </w:tr>
      <w:tr w:rsidR="008E3E33" w:rsidRPr="008E3E33" w14:paraId="1A4A91B7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95BFC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b/>
                <w:bCs/>
              </w:rPr>
              <w:t>Muhlenberg College</w:t>
            </w:r>
          </w:p>
        </w:tc>
      </w:tr>
      <w:tr w:rsidR="008E3E33" w:rsidRPr="008E3E33" w14:paraId="4EACBC87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4D1AD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</w:rPr>
              <w:t>New College of Florida</w:t>
            </w:r>
          </w:p>
        </w:tc>
      </w:tr>
      <w:tr w:rsidR="008E3E33" w:rsidRPr="008E3E33" w14:paraId="70DB6128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96959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</w:rPr>
              <w:t>North Carolina A&amp;T State University</w:t>
            </w:r>
          </w:p>
        </w:tc>
      </w:tr>
      <w:tr w:rsidR="008E3E33" w:rsidRPr="008E3E33" w14:paraId="33C21714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B35F7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b/>
                <w:bCs/>
              </w:rPr>
              <w:t>Northampton Community College</w:t>
            </w:r>
          </w:p>
        </w:tc>
      </w:tr>
      <w:tr w:rsidR="008E3E33" w:rsidRPr="008E3E33" w14:paraId="5F3CFA70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C25A5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</w:rPr>
              <w:t>Pace University, New York City</w:t>
            </w:r>
          </w:p>
        </w:tc>
      </w:tr>
      <w:tr w:rsidR="008E3E33" w:rsidRPr="008E3E33" w14:paraId="3087E0FF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0902D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b/>
                <w:bCs/>
              </w:rPr>
              <w:t>Pennsylvania Academy of the Fine Arts</w:t>
            </w:r>
          </w:p>
        </w:tc>
      </w:tr>
      <w:tr w:rsidR="008E3E33" w:rsidRPr="008E3E33" w14:paraId="185D950F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F5786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b/>
                <w:bCs/>
              </w:rPr>
              <w:t>Pennsylvania State University</w:t>
            </w:r>
          </w:p>
        </w:tc>
      </w:tr>
      <w:tr w:rsidR="008E3E33" w:rsidRPr="008E3E33" w14:paraId="0F636A77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C3112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b/>
                <w:bCs/>
              </w:rPr>
              <w:t>Pennsylvania State University, Abington</w:t>
            </w:r>
          </w:p>
        </w:tc>
      </w:tr>
      <w:tr w:rsidR="008E3E33" w:rsidRPr="008E3E33" w14:paraId="0EE7A61C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8126C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Philadelphia University</w:t>
            </w:r>
          </w:p>
        </w:tc>
      </w:tr>
      <w:tr w:rsidR="008E3E33" w:rsidRPr="008E3E33" w14:paraId="0548FDE5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C30CC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</w:rPr>
              <w:t>Pratt Institute</w:t>
            </w:r>
          </w:p>
        </w:tc>
      </w:tr>
      <w:tr w:rsidR="008E3E33" w:rsidRPr="008E3E33" w14:paraId="42520623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0F05D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Rensselaer Polytechnic Institute</w:t>
            </w:r>
          </w:p>
        </w:tc>
      </w:tr>
      <w:tr w:rsidR="008E3E33" w:rsidRPr="008E3E33" w14:paraId="3BCBBF3D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24B33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b/>
                <w:bCs/>
              </w:rPr>
              <w:t>Rider University</w:t>
            </w:r>
          </w:p>
        </w:tc>
      </w:tr>
      <w:tr w:rsidR="008E3E33" w:rsidRPr="008E3E33" w14:paraId="179CF8F3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46D97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</w:rPr>
              <w:t>Roanoke College</w:t>
            </w:r>
          </w:p>
        </w:tc>
      </w:tr>
      <w:tr w:rsidR="008E3E33" w:rsidRPr="008E3E33" w14:paraId="3B4FC2AA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73380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</w:rPr>
              <w:t>Rochester Institute of Technology</w:t>
            </w:r>
          </w:p>
        </w:tc>
      </w:tr>
      <w:tr w:rsidR="008E3E33" w:rsidRPr="008E3E33" w14:paraId="5B71AA49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BD5B0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Roger Williams University</w:t>
            </w:r>
          </w:p>
        </w:tc>
      </w:tr>
      <w:tr w:rsidR="008E3E33" w:rsidRPr="008E3E33" w14:paraId="09BA5D3B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E9B58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  <w:b/>
                <w:bCs/>
              </w:rPr>
              <w:t>Rosemont College</w:t>
            </w:r>
          </w:p>
        </w:tc>
      </w:tr>
      <w:tr w:rsidR="008E3E33" w:rsidRPr="008E3E33" w14:paraId="446081F3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7673E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</w:rPr>
              <w:t>Saint Joseph's University</w:t>
            </w:r>
          </w:p>
        </w:tc>
      </w:tr>
      <w:tr w:rsidR="008E3E33" w:rsidRPr="008E3E33" w14:paraId="7BA3BB76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62B9B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b/>
                <w:bCs/>
              </w:rPr>
              <w:t>Salem College</w:t>
            </w:r>
          </w:p>
        </w:tc>
      </w:tr>
      <w:tr w:rsidR="008E3E33" w:rsidRPr="008E3E33" w14:paraId="7C812DA5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B9C1F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b/>
                <w:bCs/>
                <w:color w:val="000000"/>
              </w:rPr>
              <w:t>Sarah Lawrence College</w:t>
            </w:r>
          </w:p>
        </w:tc>
      </w:tr>
      <w:tr w:rsidR="008E3E33" w:rsidRPr="008E3E33" w14:paraId="43D1A692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111B9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</w:rPr>
              <w:t>Savannah College of Art &amp; Design</w:t>
            </w:r>
          </w:p>
        </w:tc>
      </w:tr>
      <w:tr w:rsidR="008E3E33" w:rsidRPr="008E3E33" w14:paraId="7FBCA678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00A01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School of the Art Institute of Chicago</w:t>
            </w:r>
          </w:p>
        </w:tc>
      </w:tr>
      <w:tr w:rsidR="008E3E33" w:rsidRPr="008E3E33" w14:paraId="7B29DF8B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B4F32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Shenandoah University</w:t>
            </w:r>
          </w:p>
        </w:tc>
      </w:tr>
      <w:tr w:rsidR="008E3E33" w:rsidRPr="008E3E33" w14:paraId="772E1C26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1C20D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Shippensburg University of Pennsylvania</w:t>
            </w:r>
          </w:p>
        </w:tc>
      </w:tr>
      <w:tr w:rsidR="008E3E33" w:rsidRPr="008E3E33" w14:paraId="390425D2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ADD2F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Skidmore College</w:t>
            </w:r>
          </w:p>
        </w:tc>
      </w:tr>
      <w:tr w:rsidR="008E3E33" w:rsidRPr="008E3E33" w14:paraId="7DE3AF68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BC9A5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Sterling College</w:t>
            </w:r>
          </w:p>
        </w:tc>
      </w:tr>
      <w:tr w:rsidR="008E3E33" w:rsidRPr="008E3E33" w14:paraId="319EF4D5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D1B59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Stevens Institute of Technology</w:t>
            </w:r>
          </w:p>
        </w:tc>
      </w:tr>
      <w:tr w:rsidR="008E3E33" w:rsidRPr="008E3E33" w14:paraId="79ED4D82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35E81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b/>
                <w:bCs/>
              </w:rPr>
              <w:t>Stevenson University</w:t>
            </w:r>
          </w:p>
        </w:tc>
      </w:tr>
      <w:tr w:rsidR="008E3E33" w:rsidRPr="008E3E33" w14:paraId="24993CDA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35B7B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SUNY Binghamton University</w:t>
            </w:r>
          </w:p>
        </w:tc>
      </w:tr>
      <w:tr w:rsidR="008E3E33" w:rsidRPr="008E3E33" w14:paraId="58E6F202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02F65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SUNY Fredonia</w:t>
            </w:r>
          </w:p>
        </w:tc>
      </w:tr>
      <w:tr w:rsidR="008E3E33" w:rsidRPr="008E3E33" w14:paraId="3FD02DBC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F1909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SUNY Potsdam</w:t>
            </w:r>
          </w:p>
        </w:tc>
      </w:tr>
      <w:tr w:rsidR="008E3E33" w:rsidRPr="008E3E33" w14:paraId="6DAC3D58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7595E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b/>
                <w:bCs/>
              </w:rPr>
              <w:t>Susquehanna University</w:t>
            </w:r>
          </w:p>
        </w:tc>
      </w:tr>
      <w:tr w:rsidR="008E3E33" w:rsidRPr="008E3E33" w14:paraId="1ABA4FAC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A3CC7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b/>
                <w:bCs/>
              </w:rPr>
              <w:t>Temple University</w:t>
            </w:r>
          </w:p>
        </w:tc>
      </w:tr>
      <w:tr w:rsidR="008E3E33" w:rsidRPr="008E3E33" w14:paraId="2BC49C9D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F47DB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</w:rPr>
              <w:t>Temple U. (Boyer College of Music &amp; Dance)</w:t>
            </w:r>
          </w:p>
        </w:tc>
      </w:tr>
      <w:tr w:rsidR="008E3E33" w:rsidRPr="008E3E33" w14:paraId="42E2A512" w14:textId="77777777" w:rsidTr="008E3E33">
        <w:trPr>
          <w:trHeight w:val="301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8F6D9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b/>
                <w:bCs/>
              </w:rPr>
              <w:t>Temple University (Tyler School of Art)</w:t>
            </w:r>
          </w:p>
        </w:tc>
      </w:tr>
      <w:tr w:rsidR="008E3E33" w:rsidRPr="008E3E33" w14:paraId="2ED5605D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36CE6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b/>
                <w:bCs/>
              </w:rPr>
              <w:t>The College of New Jersey</w:t>
            </w:r>
          </w:p>
        </w:tc>
      </w:tr>
      <w:tr w:rsidR="008E3E33" w:rsidRPr="008E3E33" w14:paraId="58F089E3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E9B16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</w:rPr>
              <w:t>The New School - (School of Jazz)</w:t>
            </w:r>
          </w:p>
        </w:tc>
      </w:tr>
      <w:tr w:rsidR="008E3E33" w:rsidRPr="008E3E33" w14:paraId="1016C464" w14:textId="77777777" w:rsidTr="008E3E33">
        <w:trPr>
          <w:trHeight w:val="301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69CB6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</w:rPr>
              <w:t>The University of the Arts</w:t>
            </w:r>
          </w:p>
        </w:tc>
      </w:tr>
      <w:tr w:rsidR="008E3E33" w:rsidRPr="008E3E33" w14:paraId="3F51CA48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8F4BD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b/>
                <w:bCs/>
                <w:color w:val="000000"/>
              </w:rPr>
              <w:lastRenderedPageBreak/>
              <w:t>Union County Community College</w:t>
            </w:r>
          </w:p>
        </w:tc>
      </w:tr>
      <w:tr w:rsidR="008E3E33" w:rsidRPr="008E3E33" w14:paraId="42AB6C73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9FAE8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University of Denver</w:t>
            </w:r>
          </w:p>
        </w:tc>
      </w:tr>
      <w:tr w:rsidR="008E3E33" w:rsidRPr="008E3E33" w14:paraId="66DD3392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C4D45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color w:val="000000"/>
              </w:rPr>
              <w:t>University of Findlay</w:t>
            </w:r>
          </w:p>
        </w:tc>
      </w:tr>
      <w:tr w:rsidR="008E3E33" w:rsidRPr="008E3E33" w14:paraId="3EFE17ED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04A45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color w:val="000000"/>
              </w:rPr>
              <w:t>University of Hartford</w:t>
            </w:r>
          </w:p>
        </w:tc>
      </w:tr>
      <w:tr w:rsidR="008E3E33" w:rsidRPr="008E3E33" w14:paraId="5ECC63B4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8B74A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  <w:color w:val="000000"/>
              </w:rPr>
              <w:t>University of Illinois at Chicago</w:t>
            </w:r>
          </w:p>
        </w:tc>
      </w:tr>
      <w:tr w:rsidR="008E3E33" w:rsidRPr="008E3E33" w14:paraId="147573D4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9D7B7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b/>
                <w:bCs/>
              </w:rPr>
              <w:t>University of Maryland, College Park</w:t>
            </w:r>
          </w:p>
        </w:tc>
      </w:tr>
      <w:tr w:rsidR="008E3E33" w:rsidRPr="008E3E33" w14:paraId="2AF5AB41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95884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  <w:color w:val="000000"/>
              </w:rPr>
              <w:t>University of Memphis</w:t>
            </w:r>
          </w:p>
        </w:tc>
      </w:tr>
      <w:tr w:rsidR="008E3E33" w:rsidRPr="008E3E33" w14:paraId="76C08CC8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79449" w14:textId="77777777" w:rsidR="008E3E33" w:rsidRPr="008E3E33" w:rsidRDefault="008E3E33" w:rsidP="007D1FA8">
            <w:pPr>
              <w:rPr>
                <w:rFonts w:ascii="Perpetua" w:hAnsi="Perpetua"/>
              </w:rPr>
            </w:pPr>
            <w:r w:rsidRPr="008E3E33">
              <w:rPr>
                <w:rFonts w:ascii="Perpetua" w:hAnsi="Perpetua" w:cs="Arial"/>
              </w:rPr>
              <w:t>University of New Haven</w:t>
            </w:r>
          </w:p>
        </w:tc>
      </w:tr>
      <w:tr w:rsidR="008E3E33" w:rsidRPr="008E3E33" w14:paraId="32FB8F7B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5D3CF" w14:textId="77777777" w:rsidR="008E3E33" w:rsidRPr="008E3E33" w:rsidRDefault="008E3E33" w:rsidP="007D1FA8">
            <w:pPr>
              <w:rPr>
                <w:rFonts w:ascii="Perpetua" w:hAnsi="Perpetua"/>
                <w:b/>
                <w:bCs/>
                <w:i/>
                <w:iCs/>
              </w:rPr>
            </w:pPr>
            <w:r w:rsidRPr="008E3E33">
              <w:rPr>
                <w:rFonts w:ascii="Perpetua" w:hAnsi="Perpetua" w:cs="Arial"/>
              </w:rPr>
              <w:t>University of Oklahoma</w:t>
            </w:r>
          </w:p>
        </w:tc>
      </w:tr>
      <w:tr w:rsidR="008E3E33" w:rsidRPr="008E3E33" w14:paraId="09644AF4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C2F02" w14:textId="77777777" w:rsidR="008E3E33" w:rsidRPr="008E3E33" w:rsidRDefault="008E3E33" w:rsidP="007D1FA8">
            <w:pPr>
              <w:rPr>
                <w:rFonts w:ascii="Perpetua" w:hAnsi="Perpetua" w:cs="Arial"/>
              </w:rPr>
            </w:pPr>
            <w:r w:rsidRPr="008E3E33">
              <w:rPr>
                <w:rFonts w:ascii="Perpetua" w:hAnsi="Perpetua" w:cs="Arial"/>
              </w:rPr>
              <w:t>University of Pittsburgh</w:t>
            </w:r>
          </w:p>
        </w:tc>
      </w:tr>
      <w:tr w:rsidR="008E3E33" w:rsidRPr="008E3E33" w14:paraId="6C07A339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C236B" w14:textId="77777777" w:rsidR="008E3E33" w:rsidRPr="008E3E33" w:rsidRDefault="008E3E33" w:rsidP="007D1FA8">
            <w:pPr>
              <w:rPr>
                <w:rFonts w:ascii="Perpetua" w:hAnsi="Perpetua" w:cs="Arial"/>
              </w:rPr>
            </w:pPr>
            <w:r w:rsidRPr="008E3E33">
              <w:rPr>
                <w:rFonts w:ascii="Perpetua" w:hAnsi="Perpetua" w:cs="Arial"/>
              </w:rPr>
              <w:t>University of Pittsburgh: Bradford</w:t>
            </w:r>
          </w:p>
        </w:tc>
      </w:tr>
      <w:tr w:rsidR="008E3E33" w:rsidRPr="008E3E33" w14:paraId="360022F6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DBC5C" w14:textId="77777777" w:rsidR="008E3E33" w:rsidRPr="008E3E33" w:rsidRDefault="008E3E33" w:rsidP="007D1FA8">
            <w:pPr>
              <w:rPr>
                <w:rFonts w:ascii="Perpetua" w:hAnsi="Perpetua" w:cs="Arial"/>
              </w:rPr>
            </w:pPr>
            <w:r w:rsidRPr="008E3E33">
              <w:rPr>
                <w:rFonts w:ascii="Perpetua" w:hAnsi="Perpetua" w:cs="Arial"/>
              </w:rPr>
              <w:t>University of Pittsburgh: Greensburg</w:t>
            </w:r>
          </w:p>
        </w:tc>
      </w:tr>
      <w:tr w:rsidR="008E3E33" w:rsidRPr="008E3E33" w14:paraId="3B3527E8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A15DA" w14:textId="77777777" w:rsidR="008E3E33" w:rsidRPr="008E3E33" w:rsidRDefault="008E3E33" w:rsidP="007D1FA8">
            <w:pPr>
              <w:rPr>
                <w:rFonts w:ascii="Perpetua" w:hAnsi="Perpetua" w:cs="Arial"/>
              </w:rPr>
            </w:pPr>
            <w:r w:rsidRPr="008E3E33">
              <w:rPr>
                <w:rFonts w:ascii="Perpetua" w:hAnsi="Perpetua" w:cs="Arial"/>
              </w:rPr>
              <w:t>University of Rochester</w:t>
            </w:r>
          </w:p>
        </w:tc>
      </w:tr>
      <w:tr w:rsidR="008E3E33" w:rsidRPr="008E3E33" w14:paraId="623B6634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8D5B6" w14:textId="77777777" w:rsidR="008E3E33" w:rsidRPr="008E3E33" w:rsidRDefault="008E3E33" w:rsidP="007D1FA8">
            <w:pPr>
              <w:rPr>
                <w:rFonts w:ascii="Perpetua" w:hAnsi="Perpetua" w:cs="Arial"/>
              </w:rPr>
            </w:pPr>
            <w:r w:rsidRPr="008E3E33">
              <w:rPr>
                <w:rFonts w:ascii="Perpetua" w:hAnsi="Perpetua" w:cs="Arial"/>
              </w:rPr>
              <w:t>University of San Francisco</w:t>
            </w:r>
          </w:p>
        </w:tc>
      </w:tr>
      <w:tr w:rsidR="008E3E33" w:rsidRPr="008E3E33" w14:paraId="1C5B0EBD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CD6D9" w14:textId="77777777" w:rsidR="008E3E33" w:rsidRPr="008E3E33" w:rsidRDefault="008E3E33" w:rsidP="007D1FA8">
            <w:pPr>
              <w:rPr>
                <w:rFonts w:ascii="Perpetua" w:hAnsi="Perpetua" w:cs="Arial"/>
              </w:rPr>
            </w:pPr>
            <w:r w:rsidRPr="008E3E33">
              <w:rPr>
                <w:rFonts w:ascii="Perpetua" w:hAnsi="Perpetua" w:cs="Arial"/>
              </w:rPr>
              <w:t>University of the Sciences</w:t>
            </w:r>
          </w:p>
        </w:tc>
      </w:tr>
      <w:tr w:rsidR="008E3E33" w:rsidRPr="008E3E33" w14:paraId="7EB41C41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11C35" w14:textId="77777777" w:rsidR="008E3E33" w:rsidRPr="008E3E33" w:rsidRDefault="008E3E33" w:rsidP="007D1FA8">
            <w:pPr>
              <w:rPr>
                <w:rFonts w:ascii="Perpetua" w:hAnsi="Perpetua" w:cs="Arial"/>
              </w:rPr>
            </w:pPr>
            <w:r w:rsidRPr="008E3E33">
              <w:rPr>
                <w:rFonts w:ascii="Perpetua" w:hAnsi="Perpetua" w:cs="Arial"/>
              </w:rPr>
              <w:t>University of Vermont</w:t>
            </w:r>
          </w:p>
        </w:tc>
      </w:tr>
      <w:tr w:rsidR="008E3E33" w:rsidRPr="008E3E33" w14:paraId="29E6506F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CE551" w14:textId="77777777" w:rsidR="008E3E33" w:rsidRPr="008E3E33" w:rsidRDefault="008E3E33" w:rsidP="007D1FA8">
            <w:pPr>
              <w:rPr>
                <w:rFonts w:ascii="Perpetua" w:hAnsi="Perpetua" w:cs="Arial"/>
              </w:rPr>
            </w:pPr>
            <w:proofErr w:type="spellStart"/>
            <w:r w:rsidRPr="008E3E33">
              <w:rPr>
                <w:rFonts w:ascii="Perpetua" w:hAnsi="Perpetua" w:cs="Arial"/>
              </w:rPr>
              <w:t>Ursinus</w:t>
            </w:r>
            <w:proofErr w:type="spellEnd"/>
            <w:r w:rsidRPr="008E3E33">
              <w:rPr>
                <w:rFonts w:ascii="Perpetua" w:hAnsi="Perpetua" w:cs="Arial"/>
              </w:rPr>
              <w:t xml:space="preserve"> College</w:t>
            </w:r>
          </w:p>
        </w:tc>
      </w:tr>
      <w:tr w:rsidR="008E3E33" w:rsidRPr="008E3E33" w14:paraId="71DFB267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87D68" w14:textId="77777777" w:rsidR="008E3E33" w:rsidRPr="008E3E33" w:rsidRDefault="008E3E33" w:rsidP="007D1FA8">
            <w:pPr>
              <w:rPr>
                <w:rFonts w:ascii="Perpetua" w:hAnsi="Perpetua" w:cs="Arial"/>
              </w:rPr>
            </w:pPr>
            <w:r w:rsidRPr="008E3E33">
              <w:rPr>
                <w:rFonts w:ascii="Perpetua" w:hAnsi="Perpetua" w:cs="Arial"/>
              </w:rPr>
              <w:t>Valley Forge Military College</w:t>
            </w:r>
          </w:p>
        </w:tc>
      </w:tr>
      <w:tr w:rsidR="008E3E33" w:rsidRPr="008E3E33" w14:paraId="0ADD107B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C1F64" w14:textId="77777777" w:rsidR="008E3E33" w:rsidRPr="008E3E33" w:rsidRDefault="008E3E33" w:rsidP="007D1FA8">
            <w:pPr>
              <w:rPr>
                <w:rFonts w:ascii="Perpetua" w:hAnsi="Perpetua" w:cs="Arial"/>
              </w:rPr>
            </w:pPr>
            <w:r w:rsidRPr="008E3E33">
              <w:rPr>
                <w:rFonts w:ascii="Perpetua" w:hAnsi="Perpetua" w:cs="Arial"/>
              </w:rPr>
              <w:t>Virginia Commonwealth U. (School of the Arts)</w:t>
            </w:r>
          </w:p>
        </w:tc>
      </w:tr>
      <w:tr w:rsidR="008E3E33" w:rsidRPr="008E3E33" w14:paraId="3F2F1352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DE74B" w14:textId="77777777" w:rsidR="008E3E33" w:rsidRPr="008E3E33" w:rsidRDefault="008E3E33" w:rsidP="007D1FA8">
            <w:pPr>
              <w:rPr>
                <w:rFonts w:ascii="Perpetua" w:hAnsi="Perpetua" w:cs="Arial"/>
              </w:rPr>
            </w:pPr>
            <w:r w:rsidRPr="008E3E33">
              <w:rPr>
                <w:rFonts w:ascii="Perpetua" w:hAnsi="Perpetua" w:cs="Arial"/>
              </w:rPr>
              <w:t>Wagner College</w:t>
            </w:r>
          </w:p>
        </w:tc>
      </w:tr>
      <w:tr w:rsidR="008E3E33" w:rsidRPr="008E3E33" w14:paraId="35F49100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4F9EC" w14:textId="77777777" w:rsidR="008E3E33" w:rsidRPr="008E3E33" w:rsidRDefault="008E3E33" w:rsidP="007D1FA8">
            <w:pPr>
              <w:rPr>
                <w:rFonts w:ascii="Perpetua" w:hAnsi="Perpetua" w:cs="Arial"/>
              </w:rPr>
            </w:pPr>
            <w:r w:rsidRPr="008E3E33">
              <w:rPr>
                <w:rFonts w:ascii="Perpetua" w:hAnsi="Perpetua" w:cs="Arial"/>
              </w:rPr>
              <w:t>Warren Wilson College</w:t>
            </w:r>
          </w:p>
        </w:tc>
      </w:tr>
      <w:tr w:rsidR="008E3E33" w:rsidRPr="008E3E33" w14:paraId="71CD5B86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B84AC" w14:textId="77777777" w:rsidR="008E3E33" w:rsidRPr="008E3E33" w:rsidRDefault="008E3E33" w:rsidP="007D1FA8">
            <w:pPr>
              <w:rPr>
                <w:rFonts w:ascii="Perpetua" w:hAnsi="Perpetua" w:cs="Arial"/>
              </w:rPr>
            </w:pPr>
            <w:r w:rsidRPr="008E3E33">
              <w:rPr>
                <w:rFonts w:ascii="Perpetua" w:hAnsi="Perpetua" w:cs="Arial"/>
              </w:rPr>
              <w:t>Washington &amp; Jefferson College</w:t>
            </w:r>
          </w:p>
        </w:tc>
      </w:tr>
      <w:tr w:rsidR="008E3E33" w:rsidRPr="008E3E33" w14:paraId="3B2ED6FF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D27DA" w14:textId="77777777" w:rsidR="008E3E33" w:rsidRPr="008E3E33" w:rsidRDefault="008E3E33" w:rsidP="007D1FA8">
            <w:pPr>
              <w:rPr>
                <w:rFonts w:ascii="Perpetua" w:hAnsi="Perpetua" w:cs="Arial"/>
              </w:rPr>
            </w:pPr>
            <w:r w:rsidRPr="008E3E33">
              <w:rPr>
                <w:rFonts w:ascii="Perpetua" w:hAnsi="Perpetua" w:cs="Arial"/>
              </w:rPr>
              <w:t>Washington College</w:t>
            </w:r>
          </w:p>
        </w:tc>
      </w:tr>
      <w:tr w:rsidR="008E3E33" w:rsidRPr="008E3E33" w14:paraId="48345FF5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AD7C5" w14:textId="77777777" w:rsidR="008E3E33" w:rsidRPr="008E3E33" w:rsidRDefault="008E3E33" w:rsidP="007D1FA8">
            <w:pPr>
              <w:rPr>
                <w:rFonts w:ascii="Perpetua" w:hAnsi="Perpetua" w:cs="Arial"/>
              </w:rPr>
            </w:pPr>
            <w:r w:rsidRPr="008E3E33">
              <w:rPr>
                <w:rFonts w:ascii="Perpetua" w:hAnsi="Perpetua" w:cs="Arial"/>
              </w:rPr>
              <w:t>West Chester University of Pennsylvania</w:t>
            </w:r>
          </w:p>
        </w:tc>
      </w:tr>
      <w:tr w:rsidR="008E3E33" w:rsidRPr="008E3E33" w14:paraId="11E76D21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2071C" w14:textId="77777777" w:rsidR="008E3E33" w:rsidRPr="008E3E33" w:rsidRDefault="008E3E33" w:rsidP="007D1FA8">
            <w:pPr>
              <w:rPr>
                <w:rFonts w:ascii="Perpetua" w:hAnsi="Perpetua" w:cs="Arial"/>
              </w:rPr>
            </w:pPr>
            <w:r w:rsidRPr="008E3E33">
              <w:rPr>
                <w:rFonts w:ascii="Perpetua" w:hAnsi="Perpetua" w:cs="Arial"/>
              </w:rPr>
              <w:t>West Virginia Wesleyan College</w:t>
            </w:r>
          </w:p>
        </w:tc>
      </w:tr>
      <w:tr w:rsidR="008E3E33" w:rsidRPr="008E3E33" w14:paraId="4DA31C59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2480D" w14:textId="77777777" w:rsidR="008E3E33" w:rsidRPr="008E3E33" w:rsidRDefault="008E3E33" w:rsidP="007D1FA8">
            <w:pPr>
              <w:rPr>
                <w:rFonts w:ascii="Perpetua" w:hAnsi="Perpetua" w:cs="Arial"/>
              </w:rPr>
            </w:pPr>
            <w:r w:rsidRPr="008E3E33">
              <w:rPr>
                <w:rFonts w:ascii="Perpetua" w:hAnsi="Perpetua" w:cs="Arial"/>
              </w:rPr>
              <w:t>Western New England University</w:t>
            </w:r>
          </w:p>
        </w:tc>
      </w:tr>
      <w:tr w:rsidR="008E3E33" w:rsidRPr="008E3E33" w14:paraId="1CD8459F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36577" w14:textId="77777777" w:rsidR="008E3E33" w:rsidRPr="008E3E33" w:rsidRDefault="008E3E33" w:rsidP="007D1FA8">
            <w:pPr>
              <w:rPr>
                <w:rFonts w:ascii="Perpetua" w:hAnsi="Perpetua" w:cs="Arial"/>
              </w:rPr>
            </w:pPr>
            <w:r w:rsidRPr="008E3E33">
              <w:rPr>
                <w:rFonts w:ascii="Perpetua" w:hAnsi="Perpetua" w:cs="Arial"/>
              </w:rPr>
              <w:t>Widener University</w:t>
            </w:r>
          </w:p>
        </w:tc>
      </w:tr>
      <w:tr w:rsidR="008E3E33" w:rsidRPr="008E3E33" w14:paraId="32FB419B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3B1DD" w14:textId="77777777" w:rsidR="008E3E33" w:rsidRPr="008E3E33" w:rsidRDefault="008E3E33" w:rsidP="007D1FA8">
            <w:pPr>
              <w:rPr>
                <w:rFonts w:ascii="Perpetua" w:hAnsi="Perpetua" w:cs="Arial"/>
              </w:rPr>
            </w:pPr>
            <w:r w:rsidRPr="008E3E33">
              <w:rPr>
                <w:rFonts w:ascii="Perpetua" w:hAnsi="Perpetua" w:cs="Arial"/>
              </w:rPr>
              <w:t>Wilkes University</w:t>
            </w:r>
          </w:p>
        </w:tc>
      </w:tr>
      <w:tr w:rsidR="008E3E33" w:rsidRPr="008E3E33" w14:paraId="53190223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0945F" w14:textId="77777777" w:rsidR="008E3E33" w:rsidRPr="008E3E33" w:rsidRDefault="008E3E33" w:rsidP="007D1FA8">
            <w:pPr>
              <w:rPr>
                <w:rFonts w:ascii="Perpetua" w:hAnsi="Perpetua" w:cs="Arial"/>
              </w:rPr>
            </w:pPr>
            <w:r w:rsidRPr="008E3E33">
              <w:rPr>
                <w:rFonts w:ascii="Perpetua" w:hAnsi="Perpetua" w:cs="Arial"/>
              </w:rPr>
              <w:t>Wilson College</w:t>
            </w:r>
          </w:p>
        </w:tc>
      </w:tr>
      <w:tr w:rsidR="008E3E33" w:rsidRPr="008E3E33" w14:paraId="54C5D338" w14:textId="77777777" w:rsidTr="008E3E33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3DBD9" w14:textId="77777777" w:rsidR="008E3E33" w:rsidRPr="008E3E33" w:rsidRDefault="008E3E33" w:rsidP="007D1FA8">
            <w:pPr>
              <w:rPr>
                <w:rFonts w:ascii="Perpetua" w:hAnsi="Perpetua" w:cs="Arial"/>
              </w:rPr>
            </w:pPr>
            <w:r w:rsidRPr="008E3E33">
              <w:rPr>
                <w:rFonts w:ascii="Perpetua" w:hAnsi="Perpetua" w:cs="Arial"/>
              </w:rPr>
              <w:t>Worcester Polytechnic Institute</w:t>
            </w:r>
          </w:p>
        </w:tc>
      </w:tr>
    </w:tbl>
    <w:p w14:paraId="4444FECF" w14:textId="77777777" w:rsidR="008E3E33" w:rsidRPr="0042247D" w:rsidRDefault="008E3E33" w:rsidP="008E3E33">
      <w:pPr>
        <w:rPr>
          <w:rFonts w:ascii="Perpetua" w:hAnsi="Perpetua"/>
          <w:b/>
          <w:sz w:val="22"/>
        </w:rPr>
      </w:pPr>
    </w:p>
    <w:p w14:paraId="0C064729" w14:textId="77777777" w:rsidR="00CE1ECE" w:rsidRPr="0042247D" w:rsidRDefault="00CE1ECE" w:rsidP="003159CC">
      <w:pPr>
        <w:rPr>
          <w:rFonts w:ascii="Perpetua" w:hAnsi="Perpetua"/>
          <w:b/>
          <w:sz w:val="22"/>
        </w:rPr>
      </w:pPr>
    </w:p>
    <w:sectPr w:rsidR="00CE1ECE" w:rsidRPr="0042247D" w:rsidSect="003159CC">
      <w:type w:val="continuous"/>
      <w:pgSz w:w="12240" w:h="15840"/>
      <w:pgMar w:top="806" w:right="1080" w:bottom="360" w:left="936" w:header="720" w:footer="720" w:gutter="0"/>
      <w:cols w:num="3" w:space="17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F489C"/>
    <w:multiLevelType w:val="hybridMultilevel"/>
    <w:tmpl w:val="929AC718"/>
    <w:lvl w:ilvl="0" w:tplc="1EBEAFB4"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21F26"/>
    <w:multiLevelType w:val="hybridMultilevel"/>
    <w:tmpl w:val="7412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3F"/>
    <w:rsid w:val="000004E8"/>
    <w:rsid w:val="000331A5"/>
    <w:rsid w:val="00034909"/>
    <w:rsid w:val="000456C7"/>
    <w:rsid w:val="000563C5"/>
    <w:rsid w:val="00060381"/>
    <w:rsid w:val="000A14EF"/>
    <w:rsid w:val="000F3F52"/>
    <w:rsid w:val="00133797"/>
    <w:rsid w:val="001C1075"/>
    <w:rsid w:val="001C6A18"/>
    <w:rsid w:val="0022716D"/>
    <w:rsid w:val="002361F8"/>
    <w:rsid w:val="00246914"/>
    <w:rsid w:val="00257A08"/>
    <w:rsid w:val="00257FB6"/>
    <w:rsid w:val="00265A1A"/>
    <w:rsid w:val="002711C5"/>
    <w:rsid w:val="00282E84"/>
    <w:rsid w:val="00286931"/>
    <w:rsid w:val="002A2F69"/>
    <w:rsid w:val="003159CC"/>
    <w:rsid w:val="0032035F"/>
    <w:rsid w:val="003439BE"/>
    <w:rsid w:val="003633D9"/>
    <w:rsid w:val="003F4CE3"/>
    <w:rsid w:val="0042247D"/>
    <w:rsid w:val="004279EE"/>
    <w:rsid w:val="004551E2"/>
    <w:rsid w:val="00465B3F"/>
    <w:rsid w:val="004C6CE7"/>
    <w:rsid w:val="00580C2B"/>
    <w:rsid w:val="005F017C"/>
    <w:rsid w:val="00665B37"/>
    <w:rsid w:val="00712A11"/>
    <w:rsid w:val="00734431"/>
    <w:rsid w:val="0074326C"/>
    <w:rsid w:val="0074792A"/>
    <w:rsid w:val="007A7FD3"/>
    <w:rsid w:val="007C3629"/>
    <w:rsid w:val="007D4320"/>
    <w:rsid w:val="007F40B0"/>
    <w:rsid w:val="00836722"/>
    <w:rsid w:val="008828EF"/>
    <w:rsid w:val="008949C5"/>
    <w:rsid w:val="008E1E99"/>
    <w:rsid w:val="008E3E33"/>
    <w:rsid w:val="00994584"/>
    <w:rsid w:val="00995013"/>
    <w:rsid w:val="009A25BB"/>
    <w:rsid w:val="009D29D1"/>
    <w:rsid w:val="00A10CBE"/>
    <w:rsid w:val="00A24338"/>
    <w:rsid w:val="00A45A0A"/>
    <w:rsid w:val="00AA2D92"/>
    <w:rsid w:val="00AA699A"/>
    <w:rsid w:val="00AC6803"/>
    <w:rsid w:val="00B67D66"/>
    <w:rsid w:val="00B8735C"/>
    <w:rsid w:val="00C11122"/>
    <w:rsid w:val="00C13A81"/>
    <w:rsid w:val="00C2027A"/>
    <w:rsid w:val="00C20AD6"/>
    <w:rsid w:val="00C27BBF"/>
    <w:rsid w:val="00C4725C"/>
    <w:rsid w:val="00C972E6"/>
    <w:rsid w:val="00CE1ECE"/>
    <w:rsid w:val="00D13ED7"/>
    <w:rsid w:val="00D218F6"/>
    <w:rsid w:val="00D41469"/>
    <w:rsid w:val="00D60DB6"/>
    <w:rsid w:val="00D6451C"/>
    <w:rsid w:val="00D75B6A"/>
    <w:rsid w:val="00D81FF2"/>
    <w:rsid w:val="00D92734"/>
    <w:rsid w:val="00DA6388"/>
    <w:rsid w:val="00DF28A3"/>
    <w:rsid w:val="00E12866"/>
    <w:rsid w:val="00E21E5E"/>
    <w:rsid w:val="00E25EE5"/>
    <w:rsid w:val="00E36B59"/>
    <w:rsid w:val="00E756E1"/>
    <w:rsid w:val="00EC72C7"/>
    <w:rsid w:val="00EE5E09"/>
    <w:rsid w:val="00F54BBE"/>
    <w:rsid w:val="00FB26A8"/>
    <w:rsid w:val="00FE6A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89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70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46B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3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D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D29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57FB6"/>
    <w:pPr>
      <w:spacing w:beforeLines="1" w:afterLines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42247D"/>
    <w:rPr>
      <w:color w:val="993366"/>
      <w:u w:val="single"/>
    </w:rPr>
  </w:style>
  <w:style w:type="paragraph" w:customStyle="1" w:styleId="font5">
    <w:name w:val="font5"/>
    <w:basedOn w:val="Normal"/>
    <w:rsid w:val="0042247D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42247D"/>
    <w:pPr>
      <w:spacing w:beforeLines="1" w:afterLines="1"/>
    </w:pPr>
    <w:rPr>
      <w:rFonts w:ascii="Times" w:hAnsi="Times"/>
      <w:b/>
      <w:bCs/>
      <w:i/>
      <w:iCs/>
      <w:sz w:val="20"/>
      <w:szCs w:val="20"/>
    </w:rPr>
  </w:style>
  <w:style w:type="paragraph" w:styleId="ListParagraph">
    <w:name w:val="List Paragraph"/>
    <w:basedOn w:val="Normal"/>
    <w:rsid w:val="00FB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B7BC07-2C7F-994C-B358-F49A2C04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3387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Because Not All Great Minds Think Alike…</vt:lpstr>
    </vt:vector>
  </TitlesOfParts>
  <Company>the crefeld school</Company>
  <LinksUpToDate>false</LinksUpToDate>
  <CharactersWithSpaces>3974</CharactersWithSpaces>
  <SharedDoc>false</SharedDoc>
  <HLinks>
    <vt:vector size="6" baseType="variant">
      <vt:variant>
        <vt:i4>2359412</vt:i4>
      </vt:variant>
      <vt:variant>
        <vt:i4>0</vt:i4>
      </vt:variant>
      <vt:variant>
        <vt:i4>0</vt:i4>
      </vt:variant>
      <vt:variant>
        <vt:i4>5</vt:i4>
      </vt:variant>
      <vt:variant>
        <vt:lpwstr>http://www.crefeld.org/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Because Not All Great Minds Think Alike…</dc:title>
  <dc:subject/>
  <dc:creator>stacey cunitz</dc:creator>
  <cp:keywords/>
  <cp:lastModifiedBy>Microsoft Office User</cp:lastModifiedBy>
  <cp:revision>2</cp:revision>
  <cp:lastPrinted>2016-10-13T18:45:00Z</cp:lastPrinted>
  <dcterms:created xsi:type="dcterms:W3CDTF">2017-09-14T14:41:00Z</dcterms:created>
  <dcterms:modified xsi:type="dcterms:W3CDTF">2017-09-14T14:41:00Z</dcterms:modified>
</cp:coreProperties>
</file>